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0CA" w:rsidRDefault="00022D1C">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70.7pt;margin-top:-4.35pt;width:58.75pt;height:74.45pt;z-index:251649536" stroked="t" strokeweight="1.5pt">
            <v:imagedata r:id="rId5" o:title=""/>
            <w10:wrap type="square"/>
          </v:shape>
          <o:OLEObject Type="Embed" ProgID="PhotoDeluxe.Image.2" ShapeID="_x0000_s1029" DrawAspect="Content" ObjectID="_1752127920" r:id="rId6"/>
        </w:pict>
      </w:r>
      <w:r w:rsidR="00E44E77">
        <w:rPr>
          <w:noProof/>
        </w:rPr>
        <w:drawing>
          <wp:anchor distT="0" distB="0" distL="114300" distR="114300" simplePos="0" relativeHeight="251651584" behindDoc="1" locked="0" layoutInCell="1" allowOverlap="1">
            <wp:simplePos x="0" y="0"/>
            <wp:positionH relativeFrom="column">
              <wp:posOffset>114935</wp:posOffset>
            </wp:positionH>
            <wp:positionV relativeFrom="paragraph">
              <wp:posOffset>-9525</wp:posOffset>
            </wp:positionV>
            <wp:extent cx="729615" cy="865505"/>
            <wp:effectExtent l="19050" t="0" r="0" b="0"/>
            <wp:wrapTight wrapText="bothSides">
              <wp:wrapPolygon edited="0">
                <wp:start x="-564" y="0"/>
                <wp:lineTo x="-564" y="20919"/>
                <wp:lineTo x="21431" y="20919"/>
                <wp:lineTo x="21431" y="0"/>
                <wp:lineTo x="-564" y="0"/>
              </wp:wrapPolygon>
            </wp:wrapTight>
            <wp:docPr id="9" name="Picture 2" descr="C:\Adobe Elements Photos\MOW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Logo (2).jpg"/>
                    <pic:cNvPicPr>
                      <a:picLocks noChangeAspect="1" noChangeArrowheads="1"/>
                    </pic:cNvPicPr>
                  </pic:nvPicPr>
                  <pic:blipFill>
                    <a:blip r:embed="rId7" cstate="print"/>
                    <a:srcRect/>
                    <a:stretch>
                      <a:fillRect/>
                    </a:stretch>
                  </pic:blipFill>
                  <pic:spPr bwMode="auto">
                    <a:xfrm>
                      <a:off x="0" y="0"/>
                      <a:ext cx="729615" cy="865505"/>
                    </a:xfrm>
                    <a:prstGeom prst="rect">
                      <a:avLst/>
                    </a:prstGeom>
                    <a:noFill/>
                    <a:ln w="9525">
                      <a:noFill/>
                      <a:miter lim="800000"/>
                      <a:headEnd/>
                      <a:tailEnd/>
                    </a:ln>
                  </pic:spPr>
                </pic:pic>
              </a:graphicData>
            </a:graphic>
          </wp:anchor>
        </w:drawing>
      </w:r>
      <w:r>
        <w:rPr>
          <w:noProof/>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6" type="#_x0000_t174" style="position:absolute;margin-left:117.65pt;margin-top:1.2pt;width:295.9pt;height:51pt;z-index:-251667968;mso-position-horizontal-relative:text;mso-position-vertical-relative:text" wrapcoords="7765 0 1969 635 -109 1906 -109 8576 3609 10165 10773 10165 2953 11435 1750 12071 1695 18741 17882 19059 18155 19059 19358 19059 19795 18106 19905 13024 16788 11118 21655 8894 21655 2541 19577 953 15093 0 7765 0" fillcolor="black">
            <v:shadow color="#868686"/>
            <v:textpath style="font-family:&quot;CloisterBlack BT&quot;;v-text-kern:t" trim="t" fitpath="t" string="The Military Order of the World Wars&#10;Gen Ridgway Pittsburgh Chapter"/>
            <w10:wrap type="tight"/>
          </v:shape>
        </w:pict>
      </w:r>
    </w:p>
    <w:tbl>
      <w:tblPr>
        <w:tblpPr w:leftFromText="180" w:rightFromText="180" w:vertAnchor="text" w:horzAnchor="margin" w:tblpY="1487"/>
        <w:tblW w:w="0" w:type="auto"/>
        <w:tblLook w:val="04A0"/>
      </w:tblPr>
      <w:tblGrid>
        <w:gridCol w:w="2141"/>
      </w:tblGrid>
      <w:tr w:rsidR="005170CA" w:rsidRPr="008A781A" w:rsidTr="00E2713E">
        <w:trPr>
          <w:trHeight w:val="5618"/>
        </w:trPr>
        <w:tc>
          <w:tcPr>
            <w:tcW w:w="2141" w:type="dxa"/>
          </w:tcPr>
          <w:p w:rsidR="005170CA" w:rsidRPr="008A781A" w:rsidRDefault="005170CA" w:rsidP="002B36CA">
            <w:pPr>
              <w:pStyle w:val="Heading1"/>
              <w:rPr>
                <w:rFonts w:ascii="Times New Roman" w:hAnsi="Times New Roman"/>
                <w:sz w:val="18"/>
                <w:szCs w:val="22"/>
              </w:rPr>
            </w:pPr>
            <w:r w:rsidRPr="008A781A">
              <w:rPr>
                <w:rFonts w:ascii="Times New Roman" w:hAnsi="Times New Roman"/>
                <w:sz w:val="18"/>
                <w:szCs w:val="22"/>
              </w:rPr>
              <w:t xml:space="preserve">BG Peter C. </w:t>
            </w:r>
            <w:proofErr w:type="spellStart"/>
            <w:r w:rsidRPr="008A781A">
              <w:rPr>
                <w:rFonts w:ascii="Times New Roman" w:hAnsi="Times New Roman"/>
                <w:sz w:val="18"/>
                <w:szCs w:val="22"/>
              </w:rPr>
              <w:t>Bellisario</w:t>
            </w:r>
            <w:proofErr w:type="spellEnd"/>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Commander </w:t>
            </w:r>
          </w:p>
          <w:p w:rsidR="005170CA" w:rsidRPr="008A781A" w:rsidRDefault="005170CA" w:rsidP="002B36CA">
            <w:pPr>
              <w:pStyle w:val="Title"/>
              <w:jc w:val="left"/>
              <w:rPr>
                <w:i/>
                <w:iCs/>
                <w:sz w:val="18"/>
                <w:szCs w:val="22"/>
              </w:rPr>
            </w:pPr>
            <w:r w:rsidRPr="008A781A">
              <w:rPr>
                <w:i/>
                <w:iCs/>
                <w:sz w:val="18"/>
                <w:szCs w:val="22"/>
              </w:rPr>
              <w:t>COL Robert L. Reese</w:t>
            </w:r>
          </w:p>
          <w:p w:rsidR="005170CA" w:rsidRPr="008A781A" w:rsidRDefault="005170CA" w:rsidP="002B36CA">
            <w:pPr>
              <w:pStyle w:val="Title"/>
              <w:jc w:val="left"/>
              <w:rPr>
                <w:b w:val="0"/>
                <w:bCs w:val="0"/>
                <w:i/>
                <w:iCs/>
                <w:sz w:val="18"/>
                <w:szCs w:val="22"/>
              </w:rPr>
            </w:pPr>
            <w:r w:rsidRPr="008A781A">
              <w:rPr>
                <w:b w:val="0"/>
                <w:bCs w:val="0"/>
                <w:i/>
                <w:iCs/>
                <w:sz w:val="18"/>
                <w:szCs w:val="22"/>
              </w:rPr>
              <w:t>Vice Commander</w:t>
            </w:r>
            <w:r w:rsidR="008A781A" w:rsidRPr="008A781A">
              <w:rPr>
                <w:b w:val="0"/>
                <w:bCs w:val="0"/>
                <w:i/>
                <w:iCs/>
                <w:sz w:val="18"/>
                <w:szCs w:val="22"/>
              </w:rPr>
              <w:t>,</w:t>
            </w:r>
            <w:r w:rsidRPr="008A781A">
              <w:rPr>
                <w:b w:val="0"/>
                <w:bCs w:val="0"/>
                <w:i/>
                <w:iCs/>
                <w:sz w:val="18"/>
                <w:szCs w:val="22"/>
              </w:rPr>
              <w:t xml:space="preserve"> Adjutant</w:t>
            </w:r>
            <w:r w:rsidR="008A781A" w:rsidRPr="008A781A">
              <w:rPr>
                <w:b w:val="0"/>
                <w:bCs w:val="0"/>
                <w:i/>
                <w:iCs/>
                <w:sz w:val="18"/>
                <w:szCs w:val="22"/>
              </w:rPr>
              <w:t xml:space="preserve"> &amp; Editor</w:t>
            </w:r>
          </w:p>
          <w:p w:rsidR="005170CA" w:rsidRPr="008A781A" w:rsidRDefault="005170CA" w:rsidP="002B36CA">
            <w:pPr>
              <w:pStyle w:val="Title"/>
              <w:jc w:val="left"/>
              <w:rPr>
                <w:i/>
                <w:iCs/>
                <w:sz w:val="18"/>
                <w:szCs w:val="22"/>
              </w:rPr>
            </w:pPr>
            <w:r w:rsidRPr="008A781A">
              <w:rPr>
                <w:i/>
                <w:iCs/>
                <w:sz w:val="18"/>
                <w:szCs w:val="22"/>
              </w:rPr>
              <w:t>MG George V. Bauer</w:t>
            </w:r>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Chief of </w:t>
            </w:r>
            <w:proofErr w:type="gramStart"/>
            <w:r w:rsidRPr="008A781A">
              <w:rPr>
                <w:b w:val="0"/>
                <w:bCs w:val="0"/>
                <w:i/>
                <w:iCs/>
                <w:sz w:val="18"/>
                <w:szCs w:val="22"/>
              </w:rPr>
              <w:t>Staff &amp;</w:t>
            </w:r>
            <w:proofErr w:type="gramEnd"/>
            <w:r w:rsidRPr="008A781A">
              <w:rPr>
                <w:b w:val="0"/>
                <w:bCs w:val="0"/>
                <w:i/>
                <w:iCs/>
                <w:sz w:val="18"/>
                <w:szCs w:val="22"/>
              </w:rPr>
              <w:t xml:space="preserve"> Treasurer</w:t>
            </w:r>
          </w:p>
          <w:p w:rsidR="005170CA" w:rsidRPr="008A781A" w:rsidRDefault="005170CA" w:rsidP="002B36CA">
            <w:pPr>
              <w:pStyle w:val="Heading3"/>
              <w:rPr>
                <w:szCs w:val="22"/>
              </w:rPr>
            </w:pPr>
            <w:r w:rsidRPr="008A781A">
              <w:rPr>
                <w:szCs w:val="22"/>
              </w:rPr>
              <w:t>LTC Samuel Wilson</w:t>
            </w:r>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ROTC Awards </w:t>
            </w:r>
          </w:p>
          <w:p w:rsidR="005170CA" w:rsidRPr="008A781A" w:rsidRDefault="005170CA" w:rsidP="002B36CA">
            <w:pPr>
              <w:pStyle w:val="Title"/>
              <w:jc w:val="left"/>
              <w:rPr>
                <w:i/>
                <w:iCs/>
                <w:sz w:val="18"/>
                <w:szCs w:val="22"/>
              </w:rPr>
            </w:pPr>
            <w:r w:rsidRPr="008A781A">
              <w:rPr>
                <w:i/>
                <w:iCs/>
                <w:sz w:val="18"/>
                <w:szCs w:val="22"/>
              </w:rPr>
              <w:t xml:space="preserve">Colonel Paul A. </w:t>
            </w:r>
            <w:proofErr w:type="spellStart"/>
            <w:r w:rsidRPr="008A781A">
              <w:rPr>
                <w:i/>
                <w:iCs/>
                <w:sz w:val="18"/>
                <w:szCs w:val="22"/>
              </w:rPr>
              <w:t>Platek</w:t>
            </w:r>
            <w:proofErr w:type="spellEnd"/>
          </w:p>
          <w:p w:rsidR="005170CA" w:rsidRPr="008A781A" w:rsidRDefault="005170CA" w:rsidP="002B36CA">
            <w:pPr>
              <w:pStyle w:val="Title"/>
              <w:jc w:val="left"/>
              <w:rPr>
                <w:b w:val="0"/>
                <w:bCs w:val="0"/>
                <w:i/>
                <w:iCs/>
                <w:sz w:val="18"/>
                <w:szCs w:val="22"/>
              </w:rPr>
            </w:pPr>
            <w:r w:rsidRPr="008A781A">
              <w:rPr>
                <w:b w:val="0"/>
                <w:bCs w:val="0"/>
                <w:i/>
                <w:iCs/>
                <w:sz w:val="18"/>
                <w:szCs w:val="22"/>
              </w:rPr>
              <w:t>Historian &amp; Chaplain</w:t>
            </w:r>
          </w:p>
          <w:p w:rsidR="005170CA" w:rsidRPr="008A781A" w:rsidRDefault="005170CA" w:rsidP="002B36CA">
            <w:pPr>
              <w:pStyle w:val="Subtitle"/>
              <w:rPr>
                <w:rFonts w:ascii="Times New Roman" w:hAnsi="Times New Roman"/>
                <w:i/>
                <w:iCs/>
                <w:szCs w:val="22"/>
              </w:rPr>
            </w:pPr>
            <w:r w:rsidRPr="008A781A">
              <w:rPr>
                <w:rFonts w:ascii="Times New Roman" w:hAnsi="Times New Roman"/>
                <w:i/>
                <w:iCs/>
                <w:szCs w:val="22"/>
              </w:rPr>
              <w:t>CAPT Karl D. Ludwig</w:t>
            </w:r>
          </w:p>
          <w:p w:rsidR="005170CA" w:rsidRPr="008A781A" w:rsidRDefault="005170CA" w:rsidP="002B36CA">
            <w:pPr>
              <w:pStyle w:val="Heading2"/>
              <w:rPr>
                <w:rFonts w:ascii="Times New Roman" w:hAnsi="Times New Roman"/>
                <w:sz w:val="18"/>
                <w:szCs w:val="22"/>
              </w:rPr>
            </w:pPr>
            <w:r w:rsidRPr="008A781A">
              <w:rPr>
                <w:rFonts w:ascii="Times New Roman" w:hAnsi="Times New Roman"/>
                <w:sz w:val="18"/>
                <w:szCs w:val="22"/>
              </w:rPr>
              <w:t xml:space="preserve">Surgeon </w:t>
            </w:r>
          </w:p>
          <w:p w:rsidR="005170CA" w:rsidRPr="008A781A" w:rsidRDefault="005170CA" w:rsidP="002B36CA">
            <w:pPr>
              <w:rPr>
                <w:b/>
                <w:i/>
                <w:iCs/>
                <w:sz w:val="18"/>
                <w:szCs w:val="22"/>
              </w:rPr>
            </w:pPr>
            <w:r w:rsidRPr="008A781A">
              <w:rPr>
                <w:b/>
                <w:i/>
                <w:iCs/>
                <w:sz w:val="18"/>
                <w:szCs w:val="22"/>
              </w:rPr>
              <w:t>LTC Gary Roberson</w:t>
            </w:r>
          </w:p>
          <w:p w:rsidR="005170CA" w:rsidRPr="008A781A" w:rsidRDefault="00285638" w:rsidP="002B36CA">
            <w:pPr>
              <w:rPr>
                <w:i/>
                <w:iCs/>
                <w:sz w:val="18"/>
                <w:szCs w:val="22"/>
              </w:rPr>
            </w:pPr>
            <w:r>
              <w:rPr>
                <w:i/>
                <w:iCs/>
                <w:sz w:val="18"/>
                <w:szCs w:val="22"/>
              </w:rPr>
              <w:t>Public Relations</w:t>
            </w:r>
            <w:r w:rsidR="005170CA" w:rsidRPr="008A781A">
              <w:rPr>
                <w:i/>
                <w:iCs/>
                <w:sz w:val="18"/>
                <w:szCs w:val="22"/>
              </w:rPr>
              <w:t xml:space="preserve"> </w:t>
            </w:r>
          </w:p>
          <w:p w:rsidR="005170CA" w:rsidRPr="008A781A" w:rsidRDefault="005170CA" w:rsidP="002B36CA">
            <w:pPr>
              <w:rPr>
                <w:b/>
                <w:i/>
                <w:iCs/>
                <w:sz w:val="18"/>
                <w:szCs w:val="22"/>
              </w:rPr>
            </w:pPr>
            <w:r w:rsidRPr="008A781A">
              <w:rPr>
                <w:b/>
                <w:i/>
                <w:iCs/>
                <w:sz w:val="18"/>
                <w:szCs w:val="22"/>
              </w:rPr>
              <w:t xml:space="preserve">COL Richard </w:t>
            </w:r>
            <w:proofErr w:type="spellStart"/>
            <w:r w:rsidRPr="008A781A">
              <w:rPr>
                <w:b/>
                <w:i/>
                <w:iCs/>
                <w:sz w:val="18"/>
                <w:szCs w:val="22"/>
              </w:rPr>
              <w:t>Latshaw</w:t>
            </w:r>
            <w:proofErr w:type="spellEnd"/>
          </w:p>
          <w:p w:rsidR="005170CA" w:rsidRPr="008A781A" w:rsidRDefault="005170CA" w:rsidP="002B36CA">
            <w:pPr>
              <w:rPr>
                <w:i/>
                <w:iCs/>
                <w:sz w:val="18"/>
                <w:szCs w:val="22"/>
              </w:rPr>
            </w:pPr>
            <w:r w:rsidRPr="008A781A">
              <w:rPr>
                <w:i/>
                <w:iCs/>
                <w:sz w:val="18"/>
                <w:szCs w:val="22"/>
              </w:rPr>
              <w:t>Veterans Affairs</w:t>
            </w:r>
          </w:p>
          <w:p w:rsidR="005170CA" w:rsidRPr="008A781A" w:rsidRDefault="005170CA" w:rsidP="002B36CA">
            <w:pPr>
              <w:rPr>
                <w:b/>
                <w:i/>
                <w:iCs/>
                <w:sz w:val="18"/>
                <w:szCs w:val="22"/>
              </w:rPr>
            </w:pPr>
            <w:r w:rsidRPr="008A781A">
              <w:rPr>
                <w:b/>
                <w:i/>
                <w:iCs/>
                <w:sz w:val="18"/>
                <w:szCs w:val="22"/>
              </w:rPr>
              <w:t xml:space="preserve">CAPT Paula </w:t>
            </w:r>
            <w:proofErr w:type="spellStart"/>
            <w:r w:rsidRPr="008A781A">
              <w:rPr>
                <w:b/>
                <w:i/>
                <w:iCs/>
                <w:sz w:val="18"/>
                <w:szCs w:val="22"/>
              </w:rPr>
              <w:t>Bozdech-Veater</w:t>
            </w:r>
            <w:proofErr w:type="spellEnd"/>
          </w:p>
          <w:p w:rsidR="005170CA" w:rsidRPr="008A781A" w:rsidRDefault="005170CA" w:rsidP="002B36CA">
            <w:pPr>
              <w:pStyle w:val="Heading2"/>
              <w:rPr>
                <w:rFonts w:ascii="Times New Roman" w:hAnsi="Times New Roman"/>
                <w:sz w:val="18"/>
                <w:szCs w:val="22"/>
              </w:rPr>
            </w:pPr>
            <w:r w:rsidRPr="008A781A">
              <w:rPr>
                <w:rFonts w:ascii="Times New Roman" w:hAnsi="Times New Roman"/>
                <w:sz w:val="18"/>
                <w:szCs w:val="22"/>
              </w:rPr>
              <w:t>Deployed Troops</w:t>
            </w:r>
          </w:p>
          <w:p w:rsidR="005170CA" w:rsidRPr="008A781A" w:rsidRDefault="005170CA" w:rsidP="002B36CA">
            <w:pPr>
              <w:rPr>
                <w:b/>
                <w:i/>
                <w:sz w:val="18"/>
                <w:szCs w:val="22"/>
              </w:rPr>
            </w:pPr>
            <w:r w:rsidRPr="008A781A">
              <w:rPr>
                <w:b/>
                <w:i/>
                <w:sz w:val="18"/>
                <w:szCs w:val="22"/>
              </w:rPr>
              <w:t>LTC William Pentecost</w:t>
            </w:r>
          </w:p>
          <w:p w:rsidR="005170CA" w:rsidRPr="008A781A" w:rsidRDefault="005170CA" w:rsidP="002B36CA">
            <w:pPr>
              <w:rPr>
                <w:i/>
                <w:sz w:val="18"/>
                <w:szCs w:val="22"/>
              </w:rPr>
            </w:pPr>
            <w:r w:rsidRPr="008A781A">
              <w:rPr>
                <w:i/>
                <w:sz w:val="18"/>
                <w:szCs w:val="22"/>
              </w:rPr>
              <w:t>Judge Advocate</w:t>
            </w:r>
          </w:p>
          <w:p w:rsidR="005170CA" w:rsidRPr="008A781A" w:rsidRDefault="005170CA" w:rsidP="002B36CA">
            <w:pPr>
              <w:rPr>
                <w:b/>
                <w:i/>
                <w:sz w:val="18"/>
                <w:szCs w:val="22"/>
              </w:rPr>
            </w:pPr>
            <w:r w:rsidRPr="008A781A">
              <w:rPr>
                <w:b/>
                <w:i/>
                <w:sz w:val="18"/>
                <w:szCs w:val="22"/>
              </w:rPr>
              <w:t xml:space="preserve">MAJ John </w:t>
            </w:r>
            <w:proofErr w:type="spellStart"/>
            <w:r w:rsidRPr="008A781A">
              <w:rPr>
                <w:b/>
                <w:i/>
                <w:sz w:val="18"/>
                <w:szCs w:val="22"/>
              </w:rPr>
              <w:t>Skovran</w:t>
            </w:r>
            <w:proofErr w:type="spellEnd"/>
          </w:p>
          <w:p w:rsidR="005170CA" w:rsidRPr="008A781A" w:rsidRDefault="005170CA" w:rsidP="002B36CA">
            <w:pPr>
              <w:rPr>
                <w:i/>
                <w:sz w:val="18"/>
                <w:szCs w:val="22"/>
              </w:rPr>
            </w:pPr>
            <w:r w:rsidRPr="008A781A">
              <w:rPr>
                <w:i/>
                <w:sz w:val="18"/>
                <w:szCs w:val="22"/>
              </w:rPr>
              <w:t xml:space="preserve">Youth </w:t>
            </w:r>
            <w:proofErr w:type="spellStart"/>
            <w:r w:rsidRPr="008A781A">
              <w:rPr>
                <w:i/>
                <w:sz w:val="18"/>
                <w:szCs w:val="22"/>
              </w:rPr>
              <w:t>Ldrshp</w:t>
            </w:r>
            <w:proofErr w:type="spellEnd"/>
            <w:r w:rsidRPr="008A781A">
              <w:rPr>
                <w:i/>
                <w:sz w:val="18"/>
                <w:szCs w:val="22"/>
              </w:rPr>
              <w:t xml:space="preserve"> </w:t>
            </w:r>
            <w:proofErr w:type="spellStart"/>
            <w:r w:rsidRPr="008A781A">
              <w:rPr>
                <w:i/>
                <w:sz w:val="18"/>
                <w:szCs w:val="22"/>
              </w:rPr>
              <w:t>Prog</w:t>
            </w:r>
            <w:proofErr w:type="spellEnd"/>
          </w:p>
          <w:p w:rsidR="005170CA" w:rsidRPr="008A781A" w:rsidRDefault="009F3F27" w:rsidP="002B36CA">
            <w:pPr>
              <w:rPr>
                <w:b/>
                <w:sz w:val="18"/>
                <w:szCs w:val="22"/>
              </w:rPr>
            </w:pPr>
            <w:r w:rsidRPr="008A781A">
              <w:rPr>
                <w:b/>
                <w:sz w:val="18"/>
                <w:szCs w:val="22"/>
              </w:rPr>
              <w:t xml:space="preserve">LTC Charles </w:t>
            </w:r>
            <w:proofErr w:type="spellStart"/>
            <w:r w:rsidRPr="008A781A">
              <w:rPr>
                <w:b/>
                <w:sz w:val="18"/>
                <w:szCs w:val="22"/>
              </w:rPr>
              <w:t>Chasler</w:t>
            </w:r>
            <w:proofErr w:type="spellEnd"/>
          </w:p>
          <w:p w:rsidR="009F3F27" w:rsidRPr="008A781A" w:rsidRDefault="009F3F27" w:rsidP="002B36CA">
            <w:pPr>
              <w:rPr>
                <w:sz w:val="18"/>
                <w:szCs w:val="22"/>
              </w:rPr>
            </w:pPr>
            <w:r w:rsidRPr="008A781A">
              <w:rPr>
                <w:sz w:val="18"/>
                <w:szCs w:val="22"/>
              </w:rPr>
              <w:t>Scouting</w:t>
            </w:r>
          </w:p>
        </w:tc>
      </w:tr>
    </w:tbl>
    <w:p w:rsidR="00D52A20" w:rsidRDefault="00D52A20" w:rsidP="000C1248"/>
    <w:p w:rsidR="00D52A20" w:rsidRPr="00D52A20" w:rsidRDefault="00D52A20" w:rsidP="00D52A20"/>
    <w:p w:rsidR="00D52A20" w:rsidRPr="00D52A20" w:rsidRDefault="00D52A20" w:rsidP="00D52A20"/>
    <w:p w:rsidR="00D52A20" w:rsidRPr="00D52A20" w:rsidRDefault="00D52A20" w:rsidP="00D52A20"/>
    <w:p w:rsidR="00D52A20" w:rsidRPr="00D52A20" w:rsidRDefault="00022D1C" w:rsidP="00D52A20">
      <w:r>
        <w:rPr>
          <w:noProof/>
        </w:rPr>
        <w:pict>
          <v:shapetype id="_x0000_t202" coordsize="21600,21600" o:spt="202" path="m,l,21600r21600,l21600,xe">
            <v:stroke joinstyle="miter"/>
            <v:path gradientshapeok="t" o:connecttype="rect"/>
          </v:shapetype>
          <v:shape id="_x0000_s1030" type="#_x0000_t202" style="position:absolute;margin-left:466.2pt;margin-top:6.6pt;width:73.45pt;height:27.2pt;z-index:251650560">
            <v:textbox>
              <w:txbxContent>
                <w:p w:rsidR="00BB475F" w:rsidRPr="00BB475F" w:rsidRDefault="00BB475F">
                  <w:pPr>
                    <w:rPr>
                      <w:sz w:val="18"/>
                    </w:rPr>
                  </w:pPr>
                  <w:r w:rsidRPr="00BB475F">
                    <w:rPr>
                      <w:sz w:val="18"/>
                    </w:rPr>
                    <w:t>Bulletin</w:t>
                  </w:r>
                  <w:r w:rsidR="0049058E">
                    <w:rPr>
                      <w:sz w:val="18"/>
                    </w:rPr>
                    <w:t xml:space="preserve"> Special</w:t>
                  </w:r>
                  <w:r w:rsidRPr="00BB475F">
                    <w:rPr>
                      <w:sz w:val="18"/>
                    </w:rPr>
                    <w:t xml:space="preserve"> </w:t>
                  </w:r>
                  <w:r w:rsidR="0049058E">
                    <w:rPr>
                      <w:sz w:val="18"/>
                    </w:rPr>
                    <w:t>August 2023</w:t>
                  </w:r>
                </w:p>
                <w:p w:rsidR="00BB475F" w:rsidRPr="00BB475F" w:rsidRDefault="00B94CB3">
                  <w:pPr>
                    <w:rPr>
                      <w:sz w:val="18"/>
                    </w:rPr>
                  </w:pPr>
                  <w:r>
                    <w:rPr>
                      <w:sz w:val="18"/>
                    </w:rPr>
                    <w:t>Oct</w:t>
                  </w:r>
                  <w:r w:rsidR="00BB475F" w:rsidRPr="00BB475F">
                    <w:rPr>
                      <w:sz w:val="18"/>
                    </w:rPr>
                    <w:t xml:space="preserve"> 202</w:t>
                  </w:r>
                  <w:r w:rsidR="00782585">
                    <w:rPr>
                      <w:sz w:val="18"/>
                    </w:rPr>
                    <w:t>3</w:t>
                  </w:r>
                </w:p>
              </w:txbxContent>
            </v:textbox>
          </v:shape>
        </w:pict>
      </w:r>
    </w:p>
    <w:p w:rsidR="00D52A20" w:rsidRPr="00D52A20" w:rsidRDefault="00BB475F" w:rsidP="00D52A20">
      <w:r>
        <w:t xml:space="preserve">      </w:t>
      </w:r>
      <w:r w:rsidR="00E44E77">
        <w:rPr>
          <w:noProof/>
        </w:rPr>
        <w:drawing>
          <wp:inline distT="0" distB="0" distL="0" distR="0">
            <wp:extent cx="487680" cy="48768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49580" cy="449580"/>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49580" cy="449580"/>
                    </a:xfrm>
                    <a:prstGeom prst="rect">
                      <a:avLst/>
                    </a:prstGeom>
                    <a:noFill/>
                    <a:ln w="9525">
                      <a:noFill/>
                      <a:miter lim="800000"/>
                      <a:headEnd/>
                      <a:tailEnd/>
                    </a:ln>
                  </pic:spPr>
                </pic:pic>
              </a:graphicData>
            </a:graphic>
          </wp:inline>
        </w:drawing>
      </w:r>
      <w:r w:rsidR="00E44E77">
        <w:rPr>
          <w:noProof/>
        </w:rPr>
        <w:drawing>
          <wp:inline distT="0" distB="0" distL="0" distR="0">
            <wp:extent cx="487680" cy="480060"/>
            <wp:effectExtent l="1905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7680" cy="480060"/>
                    </a:xfrm>
                    <a:prstGeom prst="rect">
                      <a:avLst/>
                    </a:prstGeom>
                    <a:noFill/>
                    <a:ln w="9525">
                      <a:noFill/>
                      <a:miter lim="800000"/>
                      <a:headEnd/>
                      <a:tailEnd/>
                    </a:ln>
                  </pic:spPr>
                </pic:pic>
              </a:graphicData>
            </a:graphic>
          </wp:inline>
        </w:drawing>
      </w:r>
      <w:r w:rsidR="00E44E77">
        <w:rPr>
          <w:noProof/>
        </w:rPr>
        <w:drawing>
          <wp:inline distT="0" distB="0" distL="0" distR="0">
            <wp:extent cx="480060" cy="480060"/>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80060" cy="480060"/>
                    </a:xfrm>
                    <a:prstGeom prst="rect">
                      <a:avLst/>
                    </a:prstGeom>
                    <a:noFill/>
                    <a:ln w="9525">
                      <a:noFill/>
                      <a:miter lim="800000"/>
                      <a:headEnd/>
                      <a:tailEnd/>
                    </a:ln>
                  </pic:spPr>
                </pic:pic>
              </a:graphicData>
            </a:graphic>
          </wp:inline>
        </w:drawing>
      </w:r>
      <w:r w:rsidR="00E44E77">
        <w:rPr>
          <w:noProof/>
        </w:rPr>
        <w:drawing>
          <wp:inline distT="0" distB="0" distL="0" distR="0">
            <wp:extent cx="487680" cy="480060"/>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87680" cy="480060"/>
                    </a:xfrm>
                    <a:prstGeom prst="rect">
                      <a:avLst/>
                    </a:prstGeom>
                    <a:noFill/>
                    <a:ln w="9525">
                      <a:noFill/>
                      <a:miter lim="800000"/>
                      <a:headEnd/>
                      <a:tailEnd/>
                    </a:ln>
                  </pic:spPr>
                </pic:pic>
              </a:graphicData>
            </a:graphic>
          </wp:inline>
        </w:drawing>
      </w:r>
      <w:r w:rsidR="00E44E77">
        <w:rPr>
          <w:noProof/>
        </w:rPr>
        <w:drawing>
          <wp:inline distT="0" distB="0" distL="0" distR="0">
            <wp:extent cx="487680" cy="487680"/>
            <wp:effectExtent l="19050" t="0" r="762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87680" cy="487680"/>
            <wp:effectExtent l="19050" t="0" r="762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95300" cy="495300"/>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p>
    <w:p w:rsidR="00D52A20" w:rsidRPr="00D52A20" w:rsidRDefault="00D52A20" w:rsidP="00D52A20"/>
    <w:p w:rsidR="000A3FCE" w:rsidRPr="008A781A" w:rsidRDefault="00D52A20" w:rsidP="00D52A20">
      <w:pPr>
        <w:rPr>
          <w:sz w:val="28"/>
        </w:rPr>
      </w:pPr>
      <w:r w:rsidRPr="008A781A">
        <w:rPr>
          <w:sz w:val="32"/>
        </w:rPr>
        <w:t xml:space="preserve">           </w:t>
      </w:r>
      <w:r w:rsidRPr="008A781A">
        <w:rPr>
          <w:sz w:val="28"/>
        </w:rPr>
        <w:t>Website:  http</w:t>
      </w:r>
      <w:r w:rsidR="008A781A">
        <w:rPr>
          <w:sz w:val="28"/>
        </w:rPr>
        <w:t>s</w:t>
      </w:r>
      <w:r w:rsidRPr="008A781A">
        <w:rPr>
          <w:sz w:val="28"/>
        </w:rPr>
        <w:t>://mowwpgh.wixsite.com/moww</w:t>
      </w:r>
    </w:p>
    <w:p w:rsidR="00D52A20" w:rsidRPr="0000290F" w:rsidRDefault="00D52A20" w:rsidP="00D52A20">
      <w:pPr>
        <w:rPr>
          <w:sz w:val="22"/>
        </w:rPr>
      </w:pPr>
    </w:p>
    <w:p w:rsidR="009E5C00" w:rsidRDefault="00CC616E" w:rsidP="009E5C00">
      <w:pPr>
        <w:pStyle w:val="Title"/>
        <w:jc w:val="left"/>
        <w:rPr>
          <w:b w:val="0"/>
          <w:bCs w:val="0"/>
          <w:sz w:val="22"/>
        </w:rPr>
      </w:pPr>
      <w:r>
        <w:rPr>
          <w:b w:val="0"/>
          <w:bCs w:val="0"/>
          <w:sz w:val="22"/>
        </w:rPr>
        <w:t>SPECIAL ISSUE OF BULLETIN:</w:t>
      </w:r>
    </w:p>
    <w:p w:rsidR="00CC616E" w:rsidRDefault="00CC616E" w:rsidP="009E5C00">
      <w:pPr>
        <w:pStyle w:val="Title"/>
        <w:jc w:val="left"/>
        <w:rPr>
          <w:b w:val="0"/>
          <w:bCs w:val="0"/>
          <w:sz w:val="22"/>
        </w:rPr>
      </w:pPr>
    </w:p>
    <w:p w:rsidR="00CC616E" w:rsidRPr="00FD1552" w:rsidRDefault="001D0A70" w:rsidP="009E5C00">
      <w:pPr>
        <w:pStyle w:val="Title"/>
        <w:jc w:val="left"/>
        <w:rPr>
          <w:b w:val="0"/>
          <w:bCs w:val="0"/>
          <w:sz w:val="20"/>
        </w:rPr>
      </w:pPr>
      <w:r>
        <w:rPr>
          <w:b w:val="0"/>
          <w:bCs w:val="0"/>
          <w:noProof/>
          <w:sz w:val="22"/>
        </w:rPr>
        <w:drawing>
          <wp:anchor distT="0" distB="0" distL="114300" distR="114300" simplePos="0" relativeHeight="251658240" behindDoc="1" locked="0" layoutInCell="1" allowOverlap="1">
            <wp:simplePos x="0" y="0"/>
            <wp:positionH relativeFrom="column">
              <wp:posOffset>3549015</wp:posOffset>
            </wp:positionH>
            <wp:positionV relativeFrom="paragraph">
              <wp:posOffset>53975</wp:posOffset>
            </wp:positionV>
            <wp:extent cx="1836420" cy="2407920"/>
            <wp:effectExtent l="38100" t="19050" r="11430" b="11430"/>
            <wp:wrapTight wrapText="bothSides">
              <wp:wrapPolygon edited="0">
                <wp:start x="-448" y="-171"/>
                <wp:lineTo x="-448" y="21703"/>
                <wp:lineTo x="21734" y="21703"/>
                <wp:lineTo x="21734" y="-171"/>
                <wp:lineTo x="-448" y="-171"/>
              </wp:wrapPolygon>
            </wp:wrapTight>
            <wp:docPr id="10" name="Picture 2" descr="C:\Adobe Elements Photos\Micheal Baker Bickel MOWW Aw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icheal Baker Bickel MOWW Awd-1.JPG"/>
                    <pic:cNvPicPr>
                      <a:picLocks noChangeAspect="1" noChangeArrowheads="1"/>
                    </pic:cNvPicPr>
                  </pic:nvPicPr>
                  <pic:blipFill>
                    <a:blip r:embed="rId16" cstate="print"/>
                    <a:srcRect/>
                    <a:stretch>
                      <a:fillRect/>
                    </a:stretch>
                  </pic:blipFill>
                  <pic:spPr bwMode="auto">
                    <a:xfrm>
                      <a:off x="0" y="0"/>
                      <a:ext cx="1836420" cy="2407920"/>
                    </a:xfrm>
                    <a:prstGeom prst="rect">
                      <a:avLst/>
                    </a:prstGeom>
                    <a:noFill/>
                    <a:ln w="19050">
                      <a:solidFill>
                        <a:schemeClr val="tx1"/>
                      </a:solidFill>
                      <a:miter lim="800000"/>
                      <a:headEnd/>
                      <a:tailEnd/>
                    </a:ln>
                  </pic:spPr>
                </pic:pic>
              </a:graphicData>
            </a:graphic>
          </wp:anchor>
        </w:drawing>
      </w:r>
      <w:r w:rsidR="000C226F">
        <w:rPr>
          <w:b w:val="0"/>
          <w:bCs w:val="0"/>
          <w:sz w:val="22"/>
        </w:rPr>
        <w:t xml:space="preserve">OUTSTANDING SERVICE AWARD:  </w:t>
      </w:r>
      <w:r w:rsidR="00CC616E">
        <w:rPr>
          <w:b w:val="0"/>
          <w:bCs w:val="0"/>
          <w:sz w:val="22"/>
        </w:rPr>
        <w:t xml:space="preserve">On August 11th COL Bob Reese and Mike </w:t>
      </w:r>
      <w:proofErr w:type="spellStart"/>
      <w:r w:rsidR="00CC616E">
        <w:rPr>
          <w:b w:val="0"/>
          <w:bCs w:val="0"/>
          <w:sz w:val="22"/>
        </w:rPr>
        <w:t>Sparlin</w:t>
      </w:r>
      <w:proofErr w:type="spellEnd"/>
      <w:r w:rsidR="00CC616E">
        <w:rPr>
          <w:b w:val="0"/>
          <w:bCs w:val="0"/>
          <w:sz w:val="22"/>
        </w:rPr>
        <w:t xml:space="preserve"> attended a luncheon affair of the M</w:t>
      </w:r>
      <w:r w:rsidR="00F879E4">
        <w:rPr>
          <w:b w:val="0"/>
          <w:bCs w:val="0"/>
          <w:sz w:val="22"/>
        </w:rPr>
        <w:t>artin</w:t>
      </w:r>
      <w:r w:rsidR="00CC616E">
        <w:rPr>
          <w:b w:val="0"/>
          <w:bCs w:val="0"/>
          <w:sz w:val="22"/>
        </w:rPr>
        <w:t xml:space="preserve"> Baker Society at which time our chapter </w:t>
      </w:r>
      <w:proofErr w:type="gramStart"/>
      <w:r w:rsidR="00CC616E">
        <w:rPr>
          <w:b w:val="0"/>
          <w:bCs w:val="0"/>
          <w:sz w:val="22"/>
        </w:rPr>
        <w:t>presented  Dr</w:t>
      </w:r>
      <w:proofErr w:type="gramEnd"/>
      <w:r w:rsidR="00CC616E">
        <w:rPr>
          <w:b w:val="0"/>
          <w:bCs w:val="0"/>
          <w:sz w:val="22"/>
        </w:rPr>
        <w:t>. R. Bruce Bickel a "Certificate of Outstanding Service".  Dr. Bickel is a 1966 Naval Academy graduate who subsequently became a Navy Pilot flying missions during the Vietnam War.  On one occasion his plane was shot down</w:t>
      </w:r>
      <w:r w:rsidR="009D233C">
        <w:rPr>
          <w:b w:val="0"/>
          <w:bCs w:val="0"/>
          <w:sz w:val="22"/>
        </w:rPr>
        <w:t xml:space="preserve"> and he received assistance from the South Vietnamese to escape back to friendly forces.  While at the Naval Academy he majored in Electrical Engineering.   </w:t>
      </w:r>
      <w:r w:rsidR="000C226F">
        <w:rPr>
          <w:b w:val="0"/>
          <w:bCs w:val="0"/>
          <w:sz w:val="22"/>
        </w:rPr>
        <w:t xml:space="preserve">He retired from the Navy as a LCDR.  </w:t>
      </w:r>
      <w:r w:rsidR="009D233C">
        <w:rPr>
          <w:b w:val="0"/>
          <w:bCs w:val="0"/>
          <w:sz w:val="22"/>
        </w:rPr>
        <w:t xml:space="preserve">In </w:t>
      </w:r>
      <w:r w:rsidR="003F7C31">
        <w:rPr>
          <w:b w:val="0"/>
          <w:bCs w:val="0"/>
          <w:sz w:val="22"/>
        </w:rPr>
        <w:t>athletics</w:t>
      </w:r>
      <w:r w:rsidR="009D233C">
        <w:rPr>
          <w:b w:val="0"/>
          <w:bCs w:val="0"/>
          <w:sz w:val="22"/>
        </w:rPr>
        <w:t xml:space="preserve"> he succeeded All-American Rodger Staubach as quarterback and he was awarded the Thompson Trophy</w:t>
      </w:r>
      <w:r w:rsidR="003F7C31">
        <w:rPr>
          <w:b w:val="0"/>
          <w:bCs w:val="0"/>
          <w:sz w:val="22"/>
        </w:rPr>
        <w:t xml:space="preserve">, given to the graduating senior who contributed the most toward advancing intercollegiate sports.  He is a Doctor of Theology and has founded the </w:t>
      </w:r>
      <w:r w:rsidR="00C90065">
        <w:rPr>
          <w:b w:val="0"/>
          <w:bCs w:val="0"/>
          <w:sz w:val="22"/>
        </w:rPr>
        <w:t>Transformational Leadership Group, a character-based leadership and management consulting firm.</w:t>
      </w:r>
      <w:r w:rsidR="003F7C31">
        <w:rPr>
          <w:b w:val="0"/>
          <w:bCs w:val="0"/>
          <w:sz w:val="22"/>
        </w:rPr>
        <w:t xml:space="preserve">  In civilian life he headed the Charitable Trust Activity at PNC Bank, as a Senior Vice President.</w:t>
      </w:r>
      <w:r w:rsidR="000C226F">
        <w:rPr>
          <w:b w:val="0"/>
          <w:bCs w:val="0"/>
          <w:sz w:val="22"/>
        </w:rPr>
        <w:t xml:space="preserve">  He is </w:t>
      </w:r>
      <w:r>
        <w:rPr>
          <w:b w:val="0"/>
          <w:bCs w:val="0"/>
          <w:sz w:val="22"/>
        </w:rPr>
        <w:t>truly</w:t>
      </w:r>
      <w:r w:rsidR="000C226F">
        <w:rPr>
          <w:b w:val="0"/>
          <w:bCs w:val="0"/>
          <w:sz w:val="22"/>
        </w:rPr>
        <w:t xml:space="preserve"> an outstanding individual who has gained the respect and admiration from all who come in contact with him.</w:t>
      </w:r>
    </w:p>
    <w:p w:rsidR="00FA0DDD" w:rsidRDefault="00FA0DDD" w:rsidP="00782585">
      <w:pPr>
        <w:pStyle w:val="NoSpacing"/>
        <w:rPr>
          <w:rFonts w:ascii="Times New Roman" w:hAnsi="Times New Roman" w:cs="Times New Roman"/>
          <w:color w:val="202122"/>
          <w:szCs w:val="14"/>
          <w:shd w:val="clear" w:color="auto" w:fill="FFFFFF"/>
        </w:rPr>
      </w:pPr>
    </w:p>
    <w:p w:rsidR="00E03AB9" w:rsidRPr="00DE7E1C" w:rsidRDefault="003B425F" w:rsidP="00782585">
      <w:pPr>
        <w:pStyle w:val="NoSpacing"/>
        <w:rPr>
          <w:b/>
          <w:sz w:val="28"/>
        </w:rPr>
      </w:pPr>
      <w:r>
        <w:rPr>
          <w:rFonts w:ascii="Times New Roman" w:hAnsi="Times New Roman" w:cs="Times New Roman"/>
          <w:noProof/>
          <w:color w:val="202122"/>
          <w:szCs w:val="14"/>
        </w:rPr>
        <w:drawing>
          <wp:anchor distT="0" distB="0" distL="114300" distR="114300" simplePos="0" relativeHeight="251659264" behindDoc="1" locked="0" layoutInCell="1" allowOverlap="1">
            <wp:simplePos x="0" y="0"/>
            <wp:positionH relativeFrom="column">
              <wp:posOffset>57150</wp:posOffset>
            </wp:positionH>
            <wp:positionV relativeFrom="paragraph">
              <wp:posOffset>50165</wp:posOffset>
            </wp:positionV>
            <wp:extent cx="1423035" cy="1089660"/>
            <wp:effectExtent l="95250" t="95250" r="100965" b="91440"/>
            <wp:wrapTight wrapText="bothSides">
              <wp:wrapPolygon edited="0">
                <wp:start x="-1446" y="-1888"/>
                <wp:lineTo x="-1446" y="23413"/>
                <wp:lineTo x="23133" y="23413"/>
                <wp:lineTo x="23133" y="-1888"/>
                <wp:lineTo x="-1446" y="-1888"/>
              </wp:wrapPolygon>
            </wp:wrapTight>
            <wp:docPr id="11" name="Picture 2" descr="C:\Adobe Elements Photos\VADM Dyer Writing Awd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VADM Dyer Writing Awd_edited-1.jpg"/>
                    <pic:cNvPicPr>
                      <a:picLocks noChangeAspect="1" noChangeArrowheads="1"/>
                    </pic:cNvPicPr>
                  </pic:nvPicPr>
                  <pic:blipFill>
                    <a:blip r:embed="rId17" cstate="print">
                      <a:lum/>
                    </a:blip>
                    <a:srcRect/>
                    <a:stretch>
                      <a:fillRect/>
                    </a:stretch>
                  </pic:blipFill>
                  <pic:spPr bwMode="auto">
                    <a:xfrm>
                      <a:off x="0" y="0"/>
                      <a:ext cx="1423035" cy="108966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FA0DDD">
        <w:rPr>
          <w:rFonts w:ascii="Times New Roman" w:hAnsi="Times New Roman" w:cs="Times New Roman"/>
          <w:color w:val="202122"/>
          <w:szCs w:val="14"/>
          <w:shd w:val="clear" w:color="auto" w:fill="FFFFFF"/>
        </w:rPr>
        <w:t xml:space="preserve">WRITTING AWARD:  COL Reese was awarded by National Hdqs the VADM George C. Dyer Writing Prize, Honorable Mention, certificate for excellence in writing, as exemplified in his article "Washington was not the first President' published in the Officer Review Magazine.  He was awarded $500.  This </w:t>
      </w:r>
      <w:r w:rsidR="00CA12E0">
        <w:rPr>
          <w:rFonts w:ascii="Times New Roman" w:hAnsi="Times New Roman" w:cs="Times New Roman"/>
          <w:color w:val="202122"/>
          <w:szCs w:val="14"/>
          <w:shd w:val="clear" w:color="auto" w:fill="FFFFFF"/>
        </w:rPr>
        <w:t xml:space="preserve">is </w:t>
      </w:r>
      <w:r w:rsidR="00E37D88">
        <w:rPr>
          <w:rFonts w:ascii="Times New Roman" w:hAnsi="Times New Roman" w:cs="Times New Roman"/>
          <w:color w:val="202122"/>
          <w:szCs w:val="14"/>
          <w:shd w:val="clear" w:color="auto" w:fill="FFFFFF"/>
        </w:rPr>
        <w:t>the</w:t>
      </w:r>
      <w:r w:rsidR="00FA0DDD">
        <w:rPr>
          <w:rFonts w:ascii="Times New Roman" w:hAnsi="Times New Roman" w:cs="Times New Roman"/>
          <w:color w:val="202122"/>
          <w:szCs w:val="14"/>
          <w:shd w:val="clear" w:color="auto" w:fill="FFFFFF"/>
        </w:rPr>
        <w:t xml:space="preserve"> third </w:t>
      </w:r>
      <w:r w:rsidR="00F879E4">
        <w:rPr>
          <w:rFonts w:ascii="Times New Roman" w:hAnsi="Times New Roman" w:cs="Times New Roman"/>
          <w:color w:val="202122"/>
          <w:szCs w:val="14"/>
          <w:shd w:val="clear" w:color="auto" w:fill="FFFFFF"/>
        </w:rPr>
        <w:t>VADM Dyer Writing Prize</w:t>
      </w:r>
      <w:r w:rsidR="00CA12E0">
        <w:rPr>
          <w:rFonts w:ascii="Times New Roman" w:hAnsi="Times New Roman" w:cs="Times New Roman"/>
          <w:color w:val="202122"/>
          <w:szCs w:val="14"/>
          <w:shd w:val="clear" w:color="auto" w:fill="FFFFFF"/>
        </w:rPr>
        <w:t xml:space="preserve"> </w:t>
      </w:r>
      <w:r w:rsidR="00FA0DDD">
        <w:rPr>
          <w:rFonts w:ascii="Times New Roman" w:hAnsi="Times New Roman" w:cs="Times New Roman"/>
          <w:color w:val="202122"/>
          <w:szCs w:val="14"/>
          <w:shd w:val="clear" w:color="auto" w:fill="FFFFFF"/>
        </w:rPr>
        <w:t xml:space="preserve">he received </w:t>
      </w:r>
      <w:r w:rsidR="00CA12E0">
        <w:rPr>
          <w:rFonts w:ascii="Times New Roman" w:hAnsi="Times New Roman" w:cs="Times New Roman"/>
          <w:color w:val="202122"/>
          <w:szCs w:val="14"/>
          <w:shd w:val="clear" w:color="auto" w:fill="FFFFFF"/>
        </w:rPr>
        <w:t>since 2015.</w:t>
      </w:r>
    </w:p>
    <w:p w:rsidR="00C812DF" w:rsidRDefault="00C812DF" w:rsidP="00513295">
      <w:pPr>
        <w:pStyle w:val="Title"/>
        <w:jc w:val="left"/>
        <w:rPr>
          <w:b w:val="0"/>
          <w:color w:val="202122"/>
          <w:sz w:val="22"/>
          <w:szCs w:val="14"/>
          <w:shd w:val="clear" w:color="auto" w:fill="FFFFFF"/>
        </w:rPr>
      </w:pPr>
    </w:p>
    <w:p w:rsidR="00EC2667" w:rsidRDefault="00EC2667" w:rsidP="00513295">
      <w:pPr>
        <w:pStyle w:val="Title"/>
        <w:jc w:val="left"/>
        <w:rPr>
          <w:b w:val="0"/>
          <w:color w:val="202122"/>
          <w:sz w:val="22"/>
          <w:szCs w:val="14"/>
          <w:shd w:val="clear" w:color="auto" w:fill="FFFFFF"/>
        </w:rPr>
      </w:pPr>
    </w:p>
    <w:p w:rsidR="00EC2667" w:rsidRDefault="00EC2667" w:rsidP="00513295">
      <w:pPr>
        <w:pStyle w:val="Title"/>
        <w:jc w:val="left"/>
        <w:rPr>
          <w:b w:val="0"/>
          <w:color w:val="202122"/>
          <w:sz w:val="22"/>
          <w:szCs w:val="14"/>
          <w:shd w:val="clear" w:color="auto" w:fill="FFFFFF"/>
        </w:rPr>
      </w:pPr>
    </w:p>
    <w:p w:rsidR="00E03AB9" w:rsidRDefault="00E03AB9" w:rsidP="00513295">
      <w:pPr>
        <w:pStyle w:val="Title"/>
        <w:jc w:val="left"/>
        <w:rPr>
          <w:b w:val="0"/>
        </w:rPr>
      </w:pPr>
    </w:p>
    <w:p w:rsidR="00E37D88" w:rsidRPr="00E37D88" w:rsidRDefault="00E37D88" w:rsidP="00513295">
      <w:pPr>
        <w:pStyle w:val="Title"/>
        <w:jc w:val="left"/>
        <w:rPr>
          <w:b w:val="0"/>
          <w:color w:val="202122"/>
          <w:sz w:val="22"/>
          <w:szCs w:val="22"/>
          <w:shd w:val="clear" w:color="auto" w:fill="FFFFFF"/>
        </w:rPr>
      </w:pPr>
      <w:r w:rsidRPr="005D4BA7">
        <w:rPr>
          <w:b w:val="0"/>
          <w:color w:val="202122"/>
          <w:sz w:val="20"/>
          <w:szCs w:val="14"/>
          <w:shd w:val="clear" w:color="auto" w:fill="FFFFFF"/>
        </w:rPr>
        <w:t>PERPOSED DUES INCREASE:</w:t>
      </w:r>
      <w:r>
        <w:rPr>
          <w:color w:val="202122"/>
          <w:szCs w:val="14"/>
          <w:shd w:val="clear" w:color="auto" w:fill="FFFFFF"/>
        </w:rPr>
        <w:t xml:space="preserve"> </w:t>
      </w:r>
      <w:r w:rsidRPr="00E37D88">
        <w:rPr>
          <w:b w:val="0"/>
          <w:color w:val="202122"/>
          <w:sz w:val="22"/>
          <w:szCs w:val="22"/>
          <w:shd w:val="clear" w:color="auto" w:fill="FFFFFF"/>
        </w:rPr>
        <w:t>As reported</w:t>
      </w:r>
      <w:r>
        <w:rPr>
          <w:b w:val="0"/>
          <w:color w:val="202122"/>
          <w:sz w:val="22"/>
          <w:szCs w:val="22"/>
          <w:shd w:val="clear" w:color="auto" w:fill="FFFFFF"/>
        </w:rPr>
        <w:t xml:space="preserve"> in the July-August issue of the Officer Review Magazine the National Finance Committee has proposed to the Executive Committee of MOWW that Regular Dues be increased from $40 to $60 per year and that Perpetual Membership Dues be increased from $350 to $500, effective 9/1/23.  Current members will have until 12/31/23 to upgrade at the current rates.</w:t>
      </w:r>
      <w:r w:rsidR="005D4BA7">
        <w:rPr>
          <w:b w:val="0"/>
          <w:color w:val="202122"/>
          <w:sz w:val="22"/>
          <w:szCs w:val="22"/>
          <w:shd w:val="clear" w:color="auto" w:fill="FFFFFF"/>
        </w:rPr>
        <w:t xml:space="preserve">  Dues increases are approved by the MOWW General Staff at the National Convent</w:t>
      </w:r>
      <w:r w:rsidR="00241064">
        <w:rPr>
          <w:b w:val="0"/>
          <w:color w:val="202122"/>
          <w:sz w:val="22"/>
          <w:szCs w:val="22"/>
          <w:shd w:val="clear" w:color="auto" w:fill="FFFFFF"/>
        </w:rPr>
        <w:t>ion in August of 2023.  Assuming the new rates will be approved, if you had in mind to recruit a new member now would be the time, if the candidate wishes to take advantage of existing rates prior to September 1st, 2023.  Likewise, it would be prudent for existing Regular Members to upgrade to Perpetual Membership at this time</w:t>
      </w:r>
      <w:r w:rsidR="000C325F">
        <w:rPr>
          <w:b w:val="0"/>
          <w:color w:val="202122"/>
          <w:sz w:val="22"/>
          <w:szCs w:val="22"/>
          <w:shd w:val="clear" w:color="auto" w:fill="FFFFFF"/>
        </w:rPr>
        <w:t>.  Our chapter will absorb $150 of the $350 Perpetual Fee.  Contact COL Reese if you wish to upgrade your membership.</w:t>
      </w:r>
    </w:p>
    <w:p w:rsidR="009C5E66" w:rsidRDefault="00C770C1" w:rsidP="00513295">
      <w:pPr>
        <w:pStyle w:val="Title"/>
        <w:jc w:val="left"/>
        <w:rPr>
          <w:color w:val="202122"/>
          <w:szCs w:val="14"/>
          <w:shd w:val="clear" w:color="auto" w:fill="FFFFFF"/>
        </w:rPr>
      </w:pPr>
      <w:r>
        <w:rPr>
          <w:color w:val="202122"/>
          <w:szCs w:val="14"/>
          <w:shd w:val="clear" w:color="auto" w:fill="FFFFFF"/>
        </w:rPr>
        <w:tab/>
      </w:r>
    </w:p>
    <w:p w:rsidR="009C5E66" w:rsidRDefault="00B94CB3" w:rsidP="00513295">
      <w:pPr>
        <w:pStyle w:val="Title"/>
        <w:jc w:val="left"/>
        <w:rPr>
          <w:color w:val="202122"/>
          <w:sz w:val="20"/>
          <w:szCs w:val="14"/>
          <w:shd w:val="clear" w:color="auto" w:fill="FFFFFF"/>
        </w:rPr>
      </w:pPr>
      <w:r w:rsidRPr="00B94CB3">
        <w:rPr>
          <w:color w:val="202122"/>
          <w:sz w:val="20"/>
          <w:szCs w:val="14"/>
          <w:shd w:val="clear" w:color="auto" w:fill="FFFFFF"/>
        </w:rPr>
        <w:t>FUTURE LUNCHEON</w:t>
      </w:r>
      <w:r>
        <w:rPr>
          <w:color w:val="202122"/>
          <w:sz w:val="20"/>
          <w:szCs w:val="14"/>
          <w:shd w:val="clear" w:color="auto" w:fill="FFFFFF"/>
        </w:rPr>
        <w:t xml:space="preserve"> SCHEDULE:  </w:t>
      </w:r>
      <w:r w:rsidR="003B425F">
        <w:rPr>
          <w:color w:val="202122"/>
          <w:sz w:val="20"/>
          <w:szCs w:val="14"/>
          <w:shd w:val="clear" w:color="auto" w:fill="FFFFFF"/>
        </w:rPr>
        <w:t xml:space="preserve">9/19/23, 10/17/23, </w:t>
      </w:r>
      <w:r>
        <w:rPr>
          <w:color w:val="202122"/>
          <w:sz w:val="20"/>
          <w:szCs w:val="14"/>
          <w:shd w:val="clear" w:color="auto" w:fill="FFFFFF"/>
        </w:rPr>
        <w:t>11/14/23, 3/19/24, 4/16/24 and 5/21/24.</w:t>
      </w:r>
    </w:p>
    <w:p w:rsidR="009C5E66" w:rsidRDefault="009C5E66" w:rsidP="00513295">
      <w:pPr>
        <w:pStyle w:val="Title"/>
        <w:jc w:val="left"/>
        <w:rPr>
          <w:color w:val="202122"/>
          <w:szCs w:val="14"/>
          <w:shd w:val="clear" w:color="auto" w:fill="FFFFFF"/>
        </w:rPr>
      </w:pPr>
    </w:p>
    <w:p w:rsidR="009C5E66" w:rsidRDefault="009C5E66" w:rsidP="00513295">
      <w:pPr>
        <w:pStyle w:val="Title"/>
        <w:jc w:val="left"/>
        <w:rPr>
          <w:color w:val="202122"/>
          <w:szCs w:val="14"/>
          <w:shd w:val="clear" w:color="auto" w:fill="FFFFFF"/>
        </w:rPr>
      </w:pPr>
    </w:p>
    <w:sectPr w:rsidR="009C5E66" w:rsidSect="000C1248">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larendon">
    <w:altName w:val="Bookman Old Style"/>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compat/>
  <w:rsids>
    <w:rsidRoot w:val="000C1248"/>
    <w:rsid w:val="0000290F"/>
    <w:rsid w:val="00006FC6"/>
    <w:rsid w:val="00022D1C"/>
    <w:rsid w:val="00030C20"/>
    <w:rsid w:val="00044124"/>
    <w:rsid w:val="00062727"/>
    <w:rsid w:val="0006283B"/>
    <w:rsid w:val="000713FD"/>
    <w:rsid w:val="00071820"/>
    <w:rsid w:val="000719BC"/>
    <w:rsid w:val="000746C7"/>
    <w:rsid w:val="0007480A"/>
    <w:rsid w:val="00075F2D"/>
    <w:rsid w:val="0008176E"/>
    <w:rsid w:val="00090F9C"/>
    <w:rsid w:val="000923DD"/>
    <w:rsid w:val="000A3FCE"/>
    <w:rsid w:val="000A4DAE"/>
    <w:rsid w:val="000A5C75"/>
    <w:rsid w:val="000B58F0"/>
    <w:rsid w:val="000C1248"/>
    <w:rsid w:val="000C226F"/>
    <w:rsid w:val="000C325F"/>
    <w:rsid w:val="000D6411"/>
    <w:rsid w:val="000E0442"/>
    <w:rsid w:val="000E7A0D"/>
    <w:rsid w:val="000F1CA6"/>
    <w:rsid w:val="00112FE7"/>
    <w:rsid w:val="00115A7F"/>
    <w:rsid w:val="00121628"/>
    <w:rsid w:val="00121A8C"/>
    <w:rsid w:val="00123DF0"/>
    <w:rsid w:val="00125402"/>
    <w:rsid w:val="001336FE"/>
    <w:rsid w:val="0014464A"/>
    <w:rsid w:val="00151EDB"/>
    <w:rsid w:val="001528DA"/>
    <w:rsid w:val="00153149"/>
    <w:rsid w:val="001679B8"/>
    <w:rsid w:val="0017277F"/>
    <w:rsid w:val="00172866"/>
    <w:rsid w:val="001810BE"/>
    <w:rsid w:val="00185FEF"/>
    <w:rsid w:val="00187061"/>
    <w:rsid w:val="001872AB"/>
    <w:rsid w:val="0019256C"/>
    <w:rsid w:val="001977E1"/>
    <w:rsid w:val="001C6300"/>
    <w:rsid w:val="001D0A70"/>
    <w:rsid w:val="001D395E"/>
    <w:rsid w:val="001E2F0E"/>
    <w:rsid w:val="001E4C4C"/>
    <w:rsid w:val="001E7DFE"/>
    <w:rsid w:val="001F22F4"/>
    <w:rsid w:val="001F42F5"/>
    <w:rsid w:val="001F45A8"/>
    <w:rsid w:val="002126CB"/>
    <w:rsid w:val="00221EF5"/>
    <w:rsid w:val="0022461C"/>
    <w:rsid w:val="00234EC7"/>
    <w:rsid w:val="00237188"/>
    <w:rsid w:val="002404EA"/>
    <w:rsid w:val="00240E04"/>
    <w:rsid w:val="00241064"/>
    <w:rsid w:val="00246516"/>
    <w:rsid w:val="00255F5A"/>
    <w:rsid w:val="00257FCC"/>
    <w:rsid w:val="00262250"/>
    <w:rsid w:val="002669CD"/>
    <w:rsid w:val="002768B5"/>
    <w:rsid w:val="00285638"/>
    <w:rsid w:val="002912F3"/>
    <w:rsid w:val="00293754"/>
    <w:rsid w:val="002A13F7"/>
    <w:rsid w:val="002A1B7C"/>
    <w:rsid w:val="002B08A5"/>
    <w:rsid w:val="002B36CA"/>
    <w:rsid w:val="002B75F1"/>
    <w:rsid w:val="002D45E5"/>
    <w:rsid w:val="002E3CC3"/>
    <w:rsid w:val="002F6719"/>
    <w:rsid w:val="00302559"/>
    <w:rsid w:val="0030455A"/>
    <w:rsid w:val="00312319"/>
    <w:rsid w:val="00315EAA"/>
    <w:rsid w:val="00316E59"/>
    <w:rsid w:val="00323B38"/>
    <w:rsid w:val="00330800"/>
    <w:rsid w:val="003322E7"/>
    <w:rsid w:val="00332990"/>
    <w:rsid w:val="00342E82"/>
    <w:rsid w:val="00352B9B"/>
    <w:rsid w:val="00353DFE"/>
    <w:rsid w:val="003579EC"/>
    <w:rsid w:val="00372B01"/>
    <w:rsid w:val="0039742F"/>
    <w:rsid w:val="003A18DB"/>
    <w:rsid w:val="003B425F"/>
    <w:rsid w:val="003B47BD"/>
    <w:rsid w:val="003D57FE"/>
    <w:rsid w:val="003E2B56"/>
    <w:rsid w:val="003F12C9"/>
    <w:rsid w:val="003F2891"/>
    <w:rsid w:val="003F7C31"/>
    <w:rsid w:val="00405B33"/>
    <w:rsid w:val="00405BE0"/>
    <w:rsid w:val="00405F75"/>
    <w:rsid w:val="004162B1"/>
    <w:rsid w:val="0042277F"/>
    <w:rsid w:val="00426037"/>
    <w:rsid w:val="00426ADB"/>
    <w:rsid w:val="0043092D"/>
    <w:rsid w:val="00433733"/>
    <w:rsid w:val="00456B3D"/>
    <w:rsid w:val="00464F38"/>
    <w:rsid w:val="00465644"/>
    <w:rsid w:val="004715EB"/>
    <w:rsid w:val="004772B6"/>
    <w:rsid w:val="004775D0"/>
    <w:rsid w:val="00482CBF"/>
    <w:rsid w:val="00484D95"/>
    <w:rsid w:val="004869F1"/>
    <w:rsid w:val="00490405"/>
    <w:rsid w:val="0049058E"/>
    <w:rsid w:val="004A1524"/>
    <w:rsid w:val="004A5118"/>
    <w:rsid w:val="004A579B"/>
    <w:rsid w:val="004B3976"/>
    <w:rsid w:val="004B3BE1"/>
    <w:rsid w:val="004C0CC1"/>
    <w:rsid w:val="004E0882"/>
    <w:rsid w:val="004E15C1"/>
    <w:rsid w:val="004E6AE5"/>
    <w:rsid w:val="004F3C2D"/>
    <w:rsid w:val="004F5E00"/>
    <w:rsid w:val="004F77FB"/>
    <w:rsid w:val="0051231E"/>
    <w:rsid w:val="00513295"/>
    <w:rsid w:val="005170CA"/>
    <w:rsid w:val="005227F9"/>
    <w:rsid w:val="00523794"/>
    <w:rsid w:val="00523CF3"/>
    <w:rsid w:val="00531FC2"/>
    <w:rsid w:val="00544738"/>
    <w:rsid w:val="00547DE6"/>
    <w:rsid w:val="0055512F"/>
    <w:rsid w:val="00570C86"/>
    <w:rsid w:val="00571514"/>
    <w:rsid w:val="00581D42"/>
    <w:rsid w:val="00582D0C"/>
    <w:rsid w:val="005A011A"/>
    <w:rsid w:val="005A53F5"/>
    <w:rsid w:val="005A5437"/>
    <w:rsid w:val="005D4BA7"/>
    <w:rsid w:val="005E19B1"/>
    <w:rsid w:val="005F1109"/>
    <w:rsid w:val="005F1630"/>
    <w:rsid w:val="00615590"/>
    <w:rsid w:val="00615851"/>
    <w:rsid w:val="00617C6D"/>
    <w:rsid w:val="00632BD6"/>
    <w:rsid w:val="006354E7"/>
    <w:rsid w:val="0066046C"/>
    <w:rsid w:val="00662588"/>
    <w:rsid w:val="0066798C"/>
    <w:rsid w:val="00671426"/>
    <w:rsid w:val="006A4FA4"/>
    <w:rsid w:val="006B5DB5"/>
    <w:rsid w:val="006B74C1"/>
    <w:rsid w:val="006D7DD5"/>
    <w:rsid w:val="006F2A04"/>
    <w:rsid w:val="006F4D31"/>
    <w:rsid w:val="006F6D39"/>
    <w:rsid w:val="006F7B08"/>
    <w:rsid w:val="00707FCE"/>
    <w:rsid w:val="007135DA"/>
    <w:rsid w:val="007238B8"/>
    <w:rsid w:val="007241B6"/>
    <w:rsid w:val="00732EA5"/>
    <w:rsid w:val="0073688E"/>
    <w:rsid w:val="00736E7B"/>
    <w:rsid w:val="00743102"/>
    <w:rsid w:val="00750A90"/>
    <w:rsid w:val="00751DB2"/>
    <w:rsid w:val="00765C75"/>
    <w:rsid w:val="00771604"/>
    <w:rsid w:val="00773094"/>
    <w:rsid w:val="00776C44"/>
    <w:rsid w:val="00782585"/>
    <w:rsid w:val="00784373"/>
    <w:rsid w:val="00784CFC"/>
    <w:rsid w:val="00794BC1"/>
    <w:rsid w:val="00795FDB"/>
    <w:rsid w:val="007A15C6"/>
    <w:rsid w:val="007C2E28"/>
    <w:rsid w:val="007D6C60"/>
    <w:rsid w:val="007E2600"/>
    <w:rsid w:val="007F2AD2"/>
    <w:rsid w:val="0080065B"/>
    <w:rsid w:val="00845D94"/>
    <w:rsid w:val="008650BA"/>
    <w:rsid w:val="00866700"/>
    <w:rsid w:val="008742BA"/>
    <w:rsid w:val="00877A79"/>
    <w:rsid w:val="008A781A"/>
    <w:rsid w:val="008B105A"/>
    <w:rsid w:val="008B58CE"/>
    <w:rsid w:val="008C15E3"/>
    <w:rsid w:val="008D0452"/>
    <w:rsid w:val="008D39C4"/>
    <w:rsid w:val="008D42F7"/>
    <w:rsid w:val="008D7699"/>
    <w:rsid w:val="008D7CC3"/>
    <w:rsid w:val="008E2FBE"/>
    <w:rsid w:val="008F5A4F"/>
    <w:rsid w:val="00901BF1"/>
    <w:rsid w:val="009026A6"/>
    <w:rsid w:val="0090445C"/>
    <w:rsid w:val="009134AF"/>
    <w:rsid w:val="00916DBF"/>
    <w:rsid w:val="0091709B"/>
    <w:rsid w:val="0092459E"/>
    <w:rsid w:val="00936710"/>
    <w:rsid w:val="00937CBB"/>
    <w:rsid w:val="0095137B"/>
    <w:rsid w:val="009642B5"/>
    <w:rsid w:val="009679AC"/>
    <w:rsid w:val="009848F5"/>
    <w:rsid w:val="009863E3"/>
    <w:rsid w:val="009870CE"/>
    <w:rsid w:val="00994432"/>
    <w:rsid w:val="009A155C"/>
    <w:rsid w:val="009A7910"/>
    <w:rsid w:val="009A7C81"/>
    <w:rsid w:val="009B3EAD"/>
    <w:rsid w:val="009B4A46"/>
    <w:rsid w:val="009B53EB"/>
    <w:rsid w:val="009C5E66"/>
    <w:rsid w:val="009C6A8A"/>
    <w:rsid w:val="009D233C"/>
    <w:rsid w:val="009E5C00"/>
    <w:rsid w:val="009F3531"/>
    <w:rsid w:val="009F3F27"/>
    <w:rsid w:val="00A03961"/>
    <w:rsid w:val="00A211D4"/>
    <w:rsid w:val="00A23240"/>
    <w:rsid w:val="00A3170B"/>
    <w:rsid w:val="00A33F9A"/>
    <w:rsid w:val="00A3486E"/>
    <w:rsid w:val="00A36CBC"/>
    <w:rsid w:val="00A43810"/>
    <w:rsid w:val="00A6756A"/>
    <w:rsid w:val="00A75775"/>
    <w:rsid w:val="00A80122"/>
    <w:rsid w:val="00A82D82"/>
    <w:rsid w:val="00A874A0"/>
    <w:rsid w:val="00A913EC"/>
    <w:rsid w:val="00AA013B"/>
    <w:rsid w:val="00AB3712"/>
    <w:rsid w:val="00AB541E"/>
    <w:rsid w:val="00AC38F6"/>
    <w:rsid w:val="00AC7519"/>
    <w:rsid w:val="00AD2392"/>
    <w:rsid w:val="00AD29EF"/>
    <w:rsid w:val="00AE3FAD"/>
    <w:rsid w:val="00AE6FE4"/>
    <w:rsid w:val="00AF07F6"/>
    <w:rsid w:val="00AF1683"/>
    <w:rsid w:val="00AF2D46"/>
    <w:rsid w:val="00B03E67"/>
    <w:rsid w:val="00B052E5"/>
    <w:rsid w:val="00B060F6"/>
    <w:rsid w:val="00B10F43"/>
    <w:rsid w:val="00B14622"/>
    <w:rsid w:val="00B32EC7"/>
    <w:rsid w:val="00B3377A"/>
    <w:rsid w:val="00B35BE9"/>
    <w:rsid w:val="00B44784"/>
    <w:rsid w:val="00B45B92"/>
    <w:rsid w:val="00B56ACA"/>
    <w:rsid w:val="00B607CF"/>
    <w:rsid w:val="00B62B6E"/>
    <w:rsid w:val="00B67E39"/>
    <w:rsid w:val="00B71384"/>
    <w:rsid w:val="00B80541"/>
    <w:rsid w:val="00B8263B"/>
    <w:rsid w:val="00B93216"/>
    <w:rsid w:val="00B94CB3"/>
    <w:rsid w:val="00BA3A8B"/>
    <w:rsid w:val="00BA56C5"/>
    <w:rsid w:val="00BA6C19"/>
    <w:rsid w:val="00BB44CE"/>
    <w:rsid w:val="00BB475F"/>
    <w:rsid w:val="00BC217D"/>
    <w:rsid w:val="00BC450F"/>
    <w:rsid w:val="00BC6B78"/>
    <w:rsid w:val="00BC7411"/>
    <w:rsid w:val="00BD1900"/>
    <w:rsid w:val="00BF1E9D"/>
    <w:rsid w:val="00BF3058"/>
    <w:rsid w:val="00BF30BF"/>
    <w:rsid w:val="00C0290C"/>
    <w:rsid w:val="00C057AF"/>
    <w:rsid w:val="00C05F01"/>
    <w:rsid w:val="00C21904"/>
    <w:rsid w:val="00C2692C"/>
    <w:rsid w:val="00C27A6F"/>
    <w:rsid w:val="00C32B79"/>
    <w:rsid w:val="00C41E3C"/>
    <w:rsid w:val="00C44685"/>
    <w:rsid w:val="00C45AE0"/>
    <w:rsid w:val="00C45CEA"/>
    <w:rsid w:val="00C50B05"/>
    <w:rsid w:val="00C56EF6"/>
    <w:rsid w:val="00C770C1"/>
    <w:rsid w:val="00C80F5B"/>
    <w:rsid w:val="00C812DF"/>
    <w:rsid w:val="00C90065"/>
    <w:rsid w:val="00C927DD"/>
    <w:rsid w:val="00CA011C"/>
    <w:rsid w:val="00CA12E0"/>
    <w:rsid w:val="00CA3592"/>
    <w:rsid w:val="00CA7B22"/>
    <w:rsid w:val="00CB2A18"/>
    <w:rsid w:val="00CC616E"/>
    <w:rsid w:val="00CD64BA"/>
    <w:rsid w:val="00CD6772"/>
    <w:rsid w:val="00CE67F2"/>
    <w:rsid w:val="00CF33E4"/>
    <w:rsid w:val="00D13670"/>
    <w:rsid w:val="00D155BC"/>
    <w:rsid w:val="00D173E3"/>
    <w:rsid w:val="00D40610"/>
    <w:rsid w:val="00D43879"/>
    <w:rsid w:val="00D52A20"/>
    <w:rsid w:val="00D546FB"/>
    <w:rsid w:val="00D561FF"/>
    <w:rsid w:val="00D64AE6"/>
    <w:rsid w:val="00D650D7"/>
    <w:rsid w:val="00D71068"/>
    <w:rsid w:val="00D716DB"/>
    <w:rsid w:val="00D758F5"/>
    <w:rsid w:val="00D76AA5"/>
    <w:rsid w:val="00D84D2D"/>
    <w:rsid w:val="00D85E63"/>
    <w:rsid w:val="00DA3E88"/>
    <w:rsid w:val="00DE110B"/>
    <w:rsid w:val="00DE7E1C"/>
    <w:rsid w:val="00DF45D9"/>
    <w:rsid w:val="00DF7376"/>
    <w:rsid w:val="00DF73E9"/>
    <w:rsid w:val="00DF7770"/>
    <w:rsid w:val="00E03AB9"/>
    <w:rsid w:val="00E11028"/>
    <w:rsid w:val="00E14C38"/>
    <w:rsid w:val="00E15082"/>
    <w:rsid w:val="00E16458"/>
    <w:rsid w:val="00E20CBA"/>
    <w:rsid w:val="00E229EF"/>
    <w:rsid w:val="00E23961"/>
    <w:rsid w:val="00E2713E"/>
    <w:rsid w:val="00E3482B"/>
    <w:rsid w:val="00E37D88"/>
    <w:rsid w:val="00E44E77"/>
    <w:rsid w:val="00E71879"/>
    <w:rsid w:val="00E734F8"/>
    <w:rsid w:val="00E75E9F"/>
    <w:rsid w:val="00E8236F"/>
    <w:rsid w:val="00E845FE"/>
    <w:rsid w:val="00E8681E"/>
    <w:rsid w:val="00E92FC4"/>
    <w:rsid w:val="00E952C3"/>
    <w:rsid w:val="00EA6AD1"/>
    <w:rsid w:val="00EB1AFA"/>
    <w:rsid w:val="00EB5DBD"/>
    <w:rsid w:val="00EB68FE"/>
    <w:rsid w:val="00EC2667"/>
    <w:rsid w:val="00EE45F7"/>
    <w:rsid w:val="00EF0FD0"/>
    <w:rsid w:val="00EF35CF"/>
    <w:rsid w:val="00EF419E"/>
    <w:rsid w:val="00F05E6B"/>
    <w:rsid w:val="00F1082C"/>
    <w:rsid w:val="00F13A25"/>
    <w:rsid w:val="00F16BEE"/>
    <w:rsid w:val="00F3621D"/>
    <w:rsid w:val="00F36B95"/>
    <w:rsid w:val="00F473B1"/>
    <w:rsid w:val="00F501AE"/>
    <w:rsid w:val="00F879E4"/>
    <w:rsid w:val="00F9218D"/>
    <w:rsid w:val="00FA0DDD"/>
    <w:rsid w:val="00FB7394"/>
    <w:rsid w:val="00FC299E"/>
    <w:rsid w:val="00FD1951"/>
    <w:rsid w:val="00FD33DF"/>
    <w:rsid w:val="00FD6F7F"/>
    <w:rsid w:val="00FE25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0CA"/>
    <w:rPr>
      <w:rFonts w:ascii="Times New Roman" w:eastAsia="Times New Roman" w:hAnsi="Times New Roman"/>
      <w:sz w:val="24"/>
      <w:szCs w:val="24"/>
    </w:rPr>
  </w:style>
  <w:style w:type="paragraph" w:styleId="Heading1">
    <w:name w:val="heading 1"/>
    <w:basedOn w:val="Normal"/>
    <w:next w:val="Normal"/>
    <w:link w:val="Heading1Char"/>
    <w:qFormat/>
    <w:rsid w:val="005170CA"/>
    <w:pPr>
      <w:keepNext/>
      <w:outlineLvl w:val="0"/>
    </w:pPr>
    <w:rPr>
      <w:rFonts w:ascii="Clarendon" w:hAnsi="Clarendon"/>
      <w:b/>
      <w:bCs/>
      <w:i/>
      <w:iCs/>
      <w:sz w:val="16"/>
    </w:rPr>
  </w:style>
  <w:style w:type="paragraph" w:styleId="Heading2">
    <w:name w:val="heading 2"/>
    <w:basedOn w:val="Normal"/>
    <w:next w:val="Normal"/>
    <w:link w:val="Heading2Char"/>
    <w:qFormat/>
    <w:rsid w:val="005170CA"/>
    <w:pPr>
      <w:keepNext/>
      <w:outlineLvl w:val="1"/>
    </w:pPr>
    <w:rPr>
      <w:rFonts w:ascii="Clarendon" w:hAnsi="Clarendon"/>
      <w:i/>
      <w:iCs/>
      <w:sz w:val="16"/>
    </w:rPr>
  </w:style>
  <w:style w:type="paragraph" w:styleId="Heading3">
    <w:name w:val="heading 3"/>
    <w:basedOn w:val="Normal"/>
    <w:next w:val="Normal"/>
    <w:link w:val="Heading3Char"/>
    <w:qFormat/>
    <w:rsid w:val="005170CA"/>
    <w:pPr>
      <w:keepNext/>
      <w:outlineLvl w:val="2"/>
    </w:pPr>
    <w:rPr>
      <w:b/>
      <w:bCs/>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1248"/>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0C1248"/>
    <w:rPr>
      <w:rFonts w:ascii="Tahoma" w:hAnsi="Tahoma" w:cs="Tahoma"/>
      <w:sz w:val="16"/>
      <w:szCs w:val="16"/>
    </w:rPr>
  </w:style>
  <w:style w:type="table" w:styleId="TableGrid">
    <w:name w:val="Table Grid"/>
    <w:basedOn w:val="TableNormal"/>
    <w:uiPriority w:val="59"/>
    <w:rsid w:val="005170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170CA"/>
    <w:rPr>
      <w:rFonts w:ascii="Clarendon" w:eastAsia="Times New Roman" w:hAnsi="Clarendon" w:cs="Times New Roman"/>
      <w:b/>
      <w:bCs/>
      <w:i/>
      <w:iCs/>
      <w:sz w:val="16"/>
      <w:szCs w:val="24"/>
    </w:rPr>
  </w:style>
  <w:style w:type="character" w:customStyle="1" w:styleId="Heading2Char">
    <w:name w:val="Heading 2 Char"/>
    <w:basedOn w:val="DefaultParagraphFont"/>
    <w:link w:val="Heading2"/>
    <w:rsid w:val="005170CA"/>
    <w:rPr>
      <w:rFonts w:ascii="Clarendon" w:eastAsia="Times New Roman" w:hAnsi="Clarendon" w:cs="Times New Roman"/>
      <w:i/>
      <w:iCs/>
      <w:sz w:val="16"/>
      <w:szCs w:val="24"/>
    </w:rPr>
  </w:style>
  <w:style w:type="character" w:customStyle="1" w:styleId="Heading3Char">
    <w:name w:val="Heading 3 Char"/>
    <w:basedOn w:val="DefaultParagraphFont"/>
    <w:link w:val="Heading3"/>
    <w:rsid w:val="005170CA"/>
    <w:rPr>
      <w:rFonts w:ascii="Times New Roman" w:eastAsia="Times New Roman" w:hAnsi="Times New Roman" w:cs="Times New Roman"/>
      <w:b/>
      <w:bCs/>
      <w:i/>
      <w:iCs/>
      <w:sz w:val="18"/>
      <w:szCs w:val="24"/>
    </w:rPr>
  </w:style>
  <w:style w:type="paragraph" w:styleId="Title">
    <w:name w:val="Title"/>
    <w:basedOn w:val="Normal"/>
    <w:link w:val="TitleChar"/>
    <w:qFormat/>
    <w:rsid w:val="005170CA"/>
    <w:pPr>
      <w:jc w:val="center"/>
    </w:pPr>
    <w:rPr>
      <w:b/>
      <w:bCs/>
    </w:rPr>
  </w:style>
  <w:style w:type="character" w:customStyle="1" w:styleId="TitleChar">
    <w:name w:val="Title Char"/>
    <w:basedOn w:val="DefaultParagraphFont"/>
    <w:link w:val="Title"/>
    <w:rsid w:val="005170CA"/>
    <w:rPr>
      <w:rFonts w:ascii="Times New Roman" w:eastAsia="Times New Roman" w:hAnsi="Times New Roman" w:cs="Times New Roman"/>
      <w:b/>
      <w:bCs/>
      <w:sz w:val="24"/>
      <w:szCs w:val="24"/>
    </w:rPr>
  </w:style>
  <w:style w:type="paragraph" w:styleId="Subtitle">
    <w:name w:val="Subtitle"/>
    <w:basedOn w:val="Normal"/>
    <w:link w:val="SubtitleChar"/>
    <w:qFormat/>
    <w:rsid w:val="005170CA"/>
    <w:rPr>
      <w:rFonts w:ascii="Clarendon" w:hAnsi="Clarendon"/>
      <w:b/>
      <w:bCs/>
      <w:sz w:val="18"/>
    </w:rPr>
  </w:style>
  <w:style w:type="character" w:customStyle="1" w:styleId="SubtitleChar">
    <w:name w:val="Subtitle Char"/>
    <w:basedOn w:val="DefaultParagraphFont"/>
    <w:link w:val="Subtitle"/>
    <w:rsid w:val="005170CA"/>
    <w:rPr>
      <w:rFonts w:ascii="Clarendon" w:eastAsia="Times New Roman" w:hAnsi="Clarendon" w:cs="Times New Roman"/>
      <w:b/>
      <w:bCs/>
      <w:sz w:val="18"/>
      <w:szCs w:val="24"/>
    </w:rPr>
  </w:style>
  <w:style w:type="paragraph" w:styleId="NoSpacing">
    <w:name w:val="No Spacing"/>
    <w:uiPriority w:val="1"/>
    <w:qFormat/>
    <w:rsid w:val="00F473B1"/>
    <w:rPr>
      <w:rFonts w:asciiTheme="minorHAnsi" w:eastAsiaTheme="minorHAnsi" w:hAnsiTheme="minorHAnsi" w:cstheme="minorBidi"/>
      <w:sz w:val="22"/>
      <w:szCs w:val="22"/>
    </w:rPr>
  </w:style>
  <w:style w:type="character" w:styleId="Hyperlink">
    <w:name w:val="Hyperlink"/>
    <w:basedOn w:val="DefaultParagraphFont"/>
    <w:uiPriority w:val="99"/>
    <w:semiHidden/>
    <w:unhideWhenUsed/>
    <w:rsid w:val="00315EAA"/>
    <w:rPr>
      <w:color w:val="0000FF"/>
      <w:u w:val="single"/>
    </w:rPr>
  </w:style>
  <w:style w:type="character" w:customStyle="1" w:styleId="hgkelc">
    <w:name w:val="hgkelc"/>
    <w:basedOn w:val="DefaultParagraphFont"/>
    <w:rsid w:val="00C32B79"/>
  </w:style>
  <w:style w:type="character" w:customStyle="1" w:styleId="kx21rb">
    <w:name w:val="kx21rb"/>
    <w:basedOn w:val="DefaultParagraphFont"/>
    <w:rsid w:val="00C32B79"/>
  </w:style>
</w:styles>
</file>

<file path=word/webSettings.xml><?xml version="1.0" encoding="utf-8"?>
<w:webSettings xmlns:r="http://schemas.openxmlformats.org/officeDocument/2006/relationships" xmlns:w="http://schemas.openxmlformats.org/wordprocessingml/2006/main">
  <w:divs>
    <w:div w:id="100613228">
      <w:bodyDiv w:val="1"/>
      <w:marLeft w:val="0"/>
      <w:marRight w:val="0"/>
      <w:marTop w:val="0"/>
      <w:marBottom w:val="0"/>
      <w:divBdr>
        <w:top w:val="none" w:sz="0" w:space="0" w:color="auto"/>
        <w:left w:val="none" w:sz="0" w:space="0" w:color="auto"/>
        <w:bottom w:val="none" w:sz="0" w:space="0" w:color="auto"/>
        <w:right w:val="none" w:sz="0" w:space="0" w:color="auto"/>
      </w:divBdr>
    </w:div>
    <w:div w:id="379286513">
      <w:bodyDiv w:val="1"/>
      <w:marLeft w:val="0"/>
      <w:marRight w:val="0"/>
      <w:marTop w:val="0"/>
      <w:marBottom w:val="0"/>
      <w:divBdr>
        <w:top w:val="none" w:sz="0" w:space="0" w:color="auto"/>
        <w:left w:val="none" w:sz="0" w:space="0" w:color="auto"/>
        <w:bottom w:val="none" w:sz="0" w:space="0" w:color="auto"/>
        <w:right w:val="none" w:sz="0" w:space="0" w:color="auto"/>
      </w:divBdr>
      <w:divsChild>
        <w:div w:id="870530289">
          <w:marLeft w:val="0"/>
          <w:marRight w:val="0"/>
          <w:marTop w:val="0"/>
          <w:marBottom w:val="0"/>
          <w:divBdr>
            <w:top w:val="none" w:sz="0" w:space="0" w:color="auto"/>
            <w:left w:val="none" w:sz="0" w:space="0" w:color="auto"/>
            <w:bottom w:val="none" w:sz="0" w:space="0" w:color="auto"/>
            <w:right w:val="none" w:sz="0" w:space="0" w:color="auto"/>
          </w:divBdr>
        </w:div>
        <w:div w:id="204561305">
          <w:marLeft w:val="0"/>
          <w:marRight w:val="0"/>
          <w:marTop w:val="0"/>
          <w:marBottom w:val="0"/>
          <w:divBdr>
            <w:top w:val="none" w:sz="0" w:space="0" w:color="auto"/>
            <w:left w:val="none" w:sz="0" w:space="0" w:color="auto"/>
            <w:bottom w:val="none" w:sz="0" w:space="0" w:color="auto"/>
            <w:right w:val="none" w:sz="0" w:space="0" w:color="auto"/>
          </w:divBdr>
        </w:div>
        <w:div w:id="432240153">
          <w:marLeft w:val="0"/>
          <w:marRight w:val="0"/>
          <w:marTop w:val="0"/>
          <w:marBottom w:val="0"/>
          <w:divBdr>
            <w:top w:val="none" w:sz="0" w:space="0" w:color="auto"/>
            <w:left w:val="none" w:sz="0" w:space="0" w:color="auto"/>
            <w:bottom w:val="none" w:sz="0" w:space="0" w:color="auto"/>
            <w:right w:val="none" w:sz="0" w:space="0" w:color="auto"/>
          </w:divBdr>
        </w:div>
        <w:div w:id="1409037900">
          <w:marLeft w:val="0"/>
          <w:marRight w:val="0"/>
          <w:marTop w:val="0"/>
          <w:marBottom w:val="0"/>
          <w:divBdr>
            <w:top w:val="none" w:sz="0" w:space="0" w:color="auto"/>
            <w:left w:val="none" w:sz="0" w:space="0" w:color="auto"/>
            <w:bottom w:val="none" w:sz="0" w:space="0" w:color="auto"/>
            <w:right w:val="none" w:sz="0" w:space="0" w:color="auto"/>
          </w:divBdr>
        </w:div>
        <w:div w:id="610019758">
          <w:marLeft w:val="0"/>
          <w:marRight w:val="0"/>
          <w:marTop w:val="0"/>
          <w:marBottom w:val="0"/>
          <w:divBdr>
            <w:top w:val="none" w:sz="0" w:space="0" w:color="auto"/>
            <w:left w:val="none" w:sz="0" w:space="0" w:color="auto"/>
            <w:bottom w:val="none" w:sz="0" w:space="0" w:color="auto"/>
            <w:right w:val="none" w:sz="0" w:space="0" w:color="auto"/>
          </w:divBdr>
        </w:div>
      </w:divsChild>
    </w:div>
    <w:div w:id="99295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FCFEEA-E0EC-4BBD-A44D-9FA19C82F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Pages>
  <Words>459</Words>
  <Characters>2620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Reese</dc:creator>
  <cp:lastModifiedBy>Bob Reese</cp:lastModifiedBy>
  <cp:revision>9</cp:revision>
  <cp:lastPrinted>2023-07-29T13:17:00Z</cp:lastPrinted>
  <dcterms:created xsi:type="dcterms:W3CDTF">2023-07-12T01:59:00Z</dcterms:created>
  <dcterms:modified xsi:type="dcterms:W3CDTF">2023-07-29T13:26:00Z</dcterms:modified>
</cp:coreProperties>
</file>